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14" w:rsidRPr="007A2214" w:rsidRDefault="007A2214" w:rsidP="007A2214">
      <w:pPr>
        <w:tabs>
          <w:tab w:val="left" w:pos="2269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sz w:val="28"/>
          <w:szCs w:val="20"/>
        </w:rPr>
      </w:pPr>
      <w:r w:rsidRPr="007A2214">
        <w:rPr>
          <w:rFonts w:eastAsia="Times New Roman" w:cs="Arial"/>
          <w:b/>
          <w:sz w:val="28"/>
          <w:szCs w:val="20"/>
        </w:rPr>
        <w:t>Gesuch um Erneuerung des Patentes zur Ausübung gastgewerblicher Tätigkeit mit Berechtigung zum Alkoholausschank</w:t>
      </w:r>
    </w:p>
    <w:p w:rsidR="007A2214" w:rsidRPr="00A800C0" w:rsidRDefault="007A2214" w:rsidP="007A2214">
      <w:pPr>
        <w:tabs>
          <w:tab w:val="left" w:pos="2269"/>
        </w:tabs>
        <w:rPr>
          <w:rFonts w:eastAsia="Times New Roman" w:cs="Arial"/>
          <w:b/>
          <w:sz w:val="22"/>
          <w:szCs w:val="22"/>
        </w:rPr>
      </w:pPr>
    </w:p>
    <w:p w:rsidR="007A2214" w:rsidRPr="00A800C0" w:rsidRDefault="007A2214" w:rsidP="007A2214">
      <w:pPr>
        <w:tabs>
          <w:tab w:val="left" w:pos="2269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Art. 10 des Gastwirtschaftsgesetzes vom 26. November 1995 (GWG)</w:t>
      </w:r>
    </w:p>
    <w:p w:rsidR="007A2214" w:rsidRPr="00A800C0" w:rsidRDefault="007A2214" w:rsidP="007A2214">
      <w:pPr>
        <w:pBdr>
          <w:bottom w:val="single" w:sz="4" w:space="1" w:color="auto"/>
        </w:pBdr>
        <w:tabs>
          <w:tab w:val="left" w:pos="2269"/>
        </w:tabs>
        <w:ind w:right="78"/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2269"/>
        </w:tabs>
        <w:rPr>
          <w:rFonts w:eastAsia="Times New Roman" w:cs="Arial"/>
          <w:b/>
          <w:sz w:val="22"/>
          <w:szCs w:val="22"/>
        </w:rPr>
      </w:pPr>
    </w:p>
    <w:p w:rsidR="007A2214" w:rsidRPr="00A800C0" w:rsidRDefault="007A2214" w:rsidP="007A22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  <w:tab w:val="left" w:pos="2269"/>
        </w:tabs>
        <w:ind w:right="220"/>
        <w:rPr>
          <w:rFonts w:eastAsia="Times New Roman" w:cs="Arial"/>
          <w:b/>
          <w:sz w:val="22"/>
          <w:szCs w:val="22"/>
        </w:rPr>
      </w:pPr>
      <w:r w:rsidRPr="00A800C0">
        <w:rPr>
          <w:rFonts w:eastAsia="Times New Roman" w:cs="Arial"/>
          <w:b/>
          <w:sz w:val="22"/>
          <w:szCs w:val="22"/>
        </w:rPr>
        <w:t>Gesuchsteller/-in</w:t>
      </w:r>
    </w:p>
    <w:p w:rsidR="007A2214" w:rsidRPr="00A800C0" w:rsidRDefault="007A2214" w:rsidP="007A2214">
      <w:pPr>
        <w:tabs>
          <w:tab w:val="left" w:pos="426"/>
          <w:tab w:val="left" w:pos="2269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b/>
          <w:sz w:val="22"/>
          <w:szCs w:val="22"/>
        </w:rPr>
      </w:pPr>
      <w:r w:rsidRPr="00A800C0">
        <w:rPr>
          <w:rFonts w:eastAsia="Times New Roman" w:cs="Arial"/>
          <w:b/>
          <w:sz w:val="22"/>
          <w:szCs w:val="22"/>
        </w:rPr>
        <w:t>Personalien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395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680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Name  ........................................................</w:t>
      </w:r>
      <w:r w:rsidRPr="00A800C0">
        <w:rPr>
          <w:rFonts w:eastAsia="Times New Roman" w:cs="Arial"/>
          <w:sz w:val="22"/>
          <w:szCs w:val="22"/>
        </w:rPr>
        <w:tab/>
        <w:t>Vorname  .........................</w:t>
      </w:r>
      <w:r w:rsidR="00A800C0" w:rsidRPr="00A800C0">
        <w:rPr>
          <w:rFonts w:eastAsia="Times New Roman" w:cs="Arial"/>
          <w:sz w:val="22"/>
          <w:szCs w:val="22"/>
        </w:rPr>
        <w:t>.........................</w:t>
      </w:r>
      <w:r w:rsidR="00A800C0">
        <w:rPr>
          <w:rFonts w:eastAsia="Times New Roman" w:cs="Arial"/>
          <w:sz w:val="22"/>
          <w:szCs w:val="22"/>
        </w:rPr>
        <w:t>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680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Geburtsdatum ............................................</w:t>
      </w:r>
      <w:r w:rsidRPr="00A800C0">
        <w:rPr>
          <w:rFonts w:eastAsia="Times New Roman" w:cs="Arial"/>
          <w:sz w:val="22"/>
          <w:szCs w:val="22"/>
        </w:rPr>
        <w:tab/>
        <w:t>Heimatort/-staat  ..............</w:t>
      </w:r>
      <w:r w:rsidR="00A800C0" w:rsidRPr="00A800C0">
        <w:rPr>
          <w:rFonts w:eastAsia="Times New Roman" w:cs="Arial"/>
          <w:sz w:val="22"/>
          <w:szCs w:val="22"/>
        </w:rPr>
        <w:t>.........................</w:t>
      </w:r>
      <w:r w:rsidR="00A800C0">
        <w:rPr>
          <w:rFonts w:eastAsia="Times New Roman" w:cs="Arial"/>
          <w:sz w:val="22"/>
          <w:szCs w:val="22"/>
        </w:rPr>
        <w:t>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Beruf ......................................................................................................</w:t>
      </w:r>
      <w:r w:rsidR="00A800C0" w:rsidRPr="00A800C0">
        <w:rPr>
          <w:rFonts w:eastAsia="Times New Roman" w:cs="Arial"/>
          <w:sz w:val="22"/>
          <w:szCs w:val="22"/>
        </w:rPr>
        <w:t>.........................</w:t>
      </w:r>
      <w:r w:rsidR="00A800C0">
        <w:rPr>
          <w:rFonts w:eastAsia="Times New Roman" w:cs="Arial"/>
          <w:sz w:val="22"/>
          <w:szCs w:val="22"/>
        </w:rPr>
        <w:t>.............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Adresse ..................................................................................................</w:t>
      </w:r>
      <w:r w:rsidR="00A800C0" w:rsidRPr="00A800C0">
        <w:rPr>
          <w:rFonts w:eastAsia="Times New Roman" w:cs="Arial"/>
          <w:sz w:val="22"/>
          <w:szCs w:val="22"/>
        </w:rPr>
        <w:t>........................</w:t>
      </w:r>
      <w:r w:rsidR="00A800C0">
        <w:rPr>
          <w:rFonts w:eastAsia="Times New Roman" w:cs="Arial"/>
          <w:sz w:val="22"/>
          <w:szCs w:val="22"/>
        </w:rPr>
        <w:t>.............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A800C0">
      <w:pPr>
        <w:tabs>
          <w:tab w:val="left" w:pos="426"/>
          <w:tab w:val="left" w:pos="1985"/>
          <w:tab w:val="left" w:pos="4678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Telefon G: ....................................................</w:t>
      </w:r>
      <w:r w:rsidRPr="00A800C0">
        <w:rPr>
          <w:rFonts w:eastAsia="Times New Roman" w:cs="Arial"/>
          <w:sz w:val="22"/>
          <w:szCs w:val="22"/>
        </w:rPr>
        <w:tab/>
        <w:t>P: .................................</w:t>
      </w:r>
      <w:r w:rsidR="00A800C0" w:rsidRPr="00A800C0">
        <w:rPr>
          <w:rFonts w:eastAsia="Times New Roman" w:cs="Arial"/>
          <w:sz w:val="22"/>
          <w:szCs w:val="22"/>
        </w:rPr>
        <w:t>........................</w:t>
      </w:r>
      <w:r w:rsidR="00A800C0">
        <w:rPr>
          <w:rFonts w:eastAsia="Times New Roman" w:cs="Arial"/>
          <w:sz w:val="22"/>
          <w:szCs w:val="22"/>
        </w:rPr>
        <w:t>...........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A800C0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Betrieb/Restaurant: </w:t>
      </w:r>
      <w:r w:rsidR="007A2214" w:rsidRPr="00A800C0">
        <w:rPr>
          <w:rFonts w:eastAsia="Times New Roman" w:cs="Arial"/>
          <w:sz w:val="22"/>
          <w:szCs w:val="22"/>
        </w:rPr>
        <w:t>...............................................................................</w:t>
      </w:r>
      <w:r w:rsidRPr="00A800C0">
        <w:rPr>
          <w:rFonts w:eastAsia="Times New Roman" w:cs="Arial"/>
          <w:sz w:val="22"/>
          <w:szCs w:val="22"/>
        </w:rPr>
        <w:t>........................</w:t>
      </w:r>
      <w:r>
        <w:rPr>
          <w:rFonts w:eastAsia="Times New Roman" w:cs="Arial"/>
          <w:sz w:val="22"/>
          <w:szCs w:val="22"/>
        </w:rPr>
        <w:t>..............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b/>
          <w:sz w:val="22"/>
          <w:szCs w:val="22"/>
        </w:rPr>
      </w:pPr>
      <w:r w:rsidRPr="00A800C0">
        <w:rPr>
          <w:rFonts w:eastAsia="Times New Roman" w:cs="Arial"/>
          <w:b/>
          <w:sz w:val="22"/>
          <w:szCs w:val="22"/>
        </w:rPr>
        <w:t>Ergänzende Angaben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Gewünschte Patentdauer (Verlängerung um)</w:t>
      </w:r>
    </w:p>
    <w:p w:rsidR="007A2214" w:rsidRPr="00A800C0" w:rsidRDefault="007A2214" w:rsidP="007A2214">
      <w:pPr>
        <w:tabs>
          <w:tab w:val="left" w:pos="426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ab/>
      </w:r>
      <w:sdt>
        <w:sdtPr>
          <w:rPr>
            <w:rFonts w:eastAsia="Times New Roman" w:cs="Arial"/>
            <w:sz w:val="22"/>
            <w:szCs w:val="22"/>
          </w:rPr>
          <w:id w:val="-33715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800C0">
        <w:rPr>
          <w:rFonts w:eastAsia="Times New Roman" w:cs="Arial"/>
          <w:sz w:val="22"/>
          <w:szCs w:val="22"/>
        </w:rPr>
        <w:tab/>
        <w:t>1 Jahr   (bis 3</w:t>
      </w:r>
      <w:r w:rsidR="009F3B37">
        <w:rPr>
          <w:rFonts w:eastAsia="Times New Roman" w:cs="Arial"/>
          <w:sz w:val="22"/>
          <w:szCs w:val="22"/>
        </w:rPr>
        <w:t>1. Dezember 20</w:t>
      </w:r>
      <w:r w:rsidR="008061BD">
        <w:rPr>
          <w:rFonts w:eastAsia="Times New Roman" w:cs="Arial"/>
          <w:sz w:val="22"/>
          <w:szCs w:val="22"/>
        </w:rPr>
        <w:t>25</w:t>
      </w:r>
      <w:r w:rsidR="00A800C0">
        <w:rPr>
          <w:rFonts w:eastAsia="Times New Roman" w:cs="Arial"/>
          <w:sz w:val="22"/>
          <w:szCs w:val="22"/>
        </w:rPr>
        <w:t>)</w:t>
      </w:r>
      <w:r w:rsidR="00A800C0">
        <w:rPr>
          <w:rFonts w:eastAsia="Times New Roman" w:cs="Arial"/>
          <w:sz w:val="22"/>
          <w:szCs w:val="22"/>
        </w:rPr>
        <w:tab/>
        <w:t>Gebühr Fr.</w:t>
      </w:r>
      <w:r w:rsidR="00A800C0">
        <w:rPr>
          <w:rFonts w:eastAsia="Times New Roman" w:cs="Arial"/>
          <w:sz w:val="22"/>
          <w:szCs w:val="22"/>
        </w:rPr>
        <w:tab/>
      </w:r>
      <w:r w:rsidRPr="00A800C0">
        <w:rPr>
          <w:rFonts w:eastAsia="Times New Roman" w:cs="Arial"/>
          <w:sz w:val="22"/>
          <w:szCs w:val="22"/>
        </w:rPr>
        <w:t>300.–</w:t>
      </w: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ab/>
      </w:r>
      <w:sdt>
        <w:sdtPr>
          <w:rPr>
            <w:rFonts w:eastAsia="Times New Roman" w:cs="Arial"/>
            <w:sz w:val="22"/>
            <w:szCs w:val="22"/>
          </w:rPr>
          <w:id w:val="142044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800C0">
        <w:rPr>
          <w:rFonts w:eastAsia="Times New Roman" w:cs="Arial"/>
          <w:sz w:val="22"/>
          <w:szCs w:val="22"/>
        </w:rPr>
        <w:tab/>
        <w:t>2 Jahre (bis 3</w:t>
      </w:r>
      <w:r w:rsidR="009F3B37">
        <w:rPr>
          <w:rFonts w:eastAsia="Times New Roman" w:cs="Arial"/>
          <w:sz w:val="22"/>
          <w:szCs w:val="22"/>
        </w:rPr>
        <w:t>1. Dezember 202</w:t>
      </w:r>
      <w:r w:rsidR="008061BD">
        <w:rPr>
          <w:rFonts w:eastAsia="Times New Roman" w:cs="Arial"/>
          <w:sz w:val="22"/>
          <w:szCs w:val="22"/>
        </w:rPr>
        <w:t>6</w:t>
      </w:r>
      <w:r w:rsidR="00A800C0">
        <w:rPr>
          <w:rFonts w:eastAsia="Times New Roman" w:cs="Arial"/>
          <w:sz w:val="22"/>
          <w:szCs w:val="22"/>
        </w:rPr>
        <w:t>)</w:t>
      </w:r>
      <w:r w:rsidR="00A800C0">
        <w:rPr>
          <w:rFonts w:eastAsia="Times New Roman" w:cs="Arial"/>
          <w:sz w:val="22"/>
          <w:szCs w:val="22"/>
        </w:rPr>
        <w:tab/>
        <w:t>Gebühr Fr.</w:t>
      </w:r>
      <w:r w:rsidR="00A800C0">
        <w:rPr>
          <w:rFonts w:eastAsia="Times New Roman" w:cs="Arial"/>
          <w:sz w:val="22"/>
          <w:szCs w:val="22"/>
        </w:rPr>
        <w:tab/>
      </w:r>
      <w:r w:rsidRPr="00A800C0">
        <w:rPr>
          <w:rFonts w:eastAsia="Times New Roman" w:cs="Arial"/>
          <w:sz w:val="22"/>
          <w:szCs w:val="22"/>
        </w:rPr>
        <w:t>400.–</w:t>
      </w: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ab/>
      </w:r>
      <w:sdt>
        <w:sdtPr>
          <w:rPr>
            <w:rFonts w:eastAsia="Times New Roman" w:cs="Arial"/>
            <w:sz w:val="22"/>
            <w:szCs w:val="22"/>
          </w:rPr>
          <w:id w:val="69589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800C0">
        <w:rPr>
          <w:rFonts w:eastAsia="Times New Roman" w:cs="Arial"/>
          <w:sz w:val="22"/>
          <w:szCs w:val="22"/>
        </w:rPr>
        <w:tab/>
        <w:t>3 Jahre (bis 3</w:t>
      </w:r>
      <w:r w:rsidR="009F3B37">
        <w:rPr>
          <w:rFonts w:eastAsia="Times New Roman" w:cs="Arial"/>
          <w:sz w:val="22"/>
          <w:szCs w:val="22"/>
        </w:rPr>
        <w:t>1. Dezember 202</w:t>
      </w:r>
      <w:r w:rsidR="008061BD">
        <w:rPr>
          <w:rFonts w:eastAsia="Times New Roman" w:cs="Arial"/>
          <w:sz w:val="22"/>
          <w:szCs w:val="22"/>
        </w:rPr>
        <w:t>7</w:t>
      </w:r>
      <w:r w:rsidR="00A800C0">
        <w:rPr>
          <w:rFonts w:eastAsia="Times New Roman" w:cs="Arial"/>
          <w:sz w:val="22"/>
          <w:szCs w:val="22"/>
        </w:rPr>
        <w:t>)</w:t>
      </w:r>
      <w:r w:rsidR="00A800C0">
        <w:rPr>
          <w:rFonts w:eastAsia="Times New Roman" w:cs="Arial"/>
          <w:sz w:val="22"/>
          <w:szCs w:val="22"/>
        </w:rPr>
        <w:tab/>
        <w:t>Gebühr Fr.</w:t>
      </w:r>
      <w:r w:rsidR="00A800C0">
        <w:rPr>
          <w:rFonts w:eastAsia="Times New Roman" w:cs="Arial"/>
          <w:sz w:val="22"/>
          <w:szCs w:val="22"/>
        </w:rPr>
        <w:tab/>
      </w:r>
      <w:r w:rsidRPr="00A800C0">
        <w:rPr>
          <w:rFonts w:eastAsia="Times New Roman" w:cs="Arial"/>
          <w:sz w:val="22"/>
          <w:szCs w:val="22"/>
        </w:rPr>
        <w:t>500.–</w:t>
      </w: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ab/>
      </w:r>
      <w:sdt>
        <w:sdtPr>
          <w:rPr>
            <w:rFonts w:eastAsia="Times New Roman" w:cs="Arial"/>
            <w:sz w:val="22"/>
            <w:szCs w:val="22"/>
          </w:rPr>
          <w:id w:val="-7895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F3B37">
        <w:rPr>
          <w:rFonts w:eastAsia="Times New Roman" w:cs="Arial"/>
          <w:sz w:val="22"/>
          <w:szCs w:val="22"/>
        </w:rPr>
        <w:tab/>
        <w:t>4 Jahre (bis 31. Dezember 202</w:t>
      </w:r>
      <w:r w:rsidR="008061BD">
        <w:rPr>
          <w:rFonts w:eastAsia="Times New Roman" w:cs="Arial"/>
          <w:sz w:val="22"/>
          <w:szCs w:val="22"/>
        </w:rPr>
        <w:t>8</w:t>
      </w:r>
      <w:r w:rsidRPr="00A800C0">
        <w:rPr>
          <w:rFonts w:eastAsia="Times New Roman" w:cs="Arial"/>
          <w:sz w:val="22"/>
          <w:szCs w:val="22"/>
        </w:rPr>
        <w:t>)</w:t>
      </w:r>
      <w:r w:rsidRPr="00A800C0">
        <w:rPr>
          <w:rFonts w:eastAsia="Times New Roman" w:cs="Arial"/>
          <w:sz w:val="22"/>
          <w:szCs w:val="22"/>
        </w:rPr>
        <w:tab/>
        <w:t>Geb</w:t>
      </w:r>
      <w:r w:rsidR="00A800C0">
        <w:rPr>
          <w:rFonts w:eastAsia="Times New Roman" w:cs="Arial"/>
          <w:sz w:val="22"/>
          <w:szCs w:val="22"/>
        </w:rPr>
        <w:t>ühr Fr.</w:t>
      </w:r>
      <w:r w:rsidR="00A800C0">
        <w:rPr>
          <w:rFonts w:eastAsia="Times New Roman" w:cs="Arial"/>
          <w:sz w:val="22"/>
          <w:szCs w:val="22"/>
        </w:rPr>
        <w:tab/>
      </w:r>
      <w:r w:rsidRPr="00A800C0">
        <w:rPr>
          <w:rFonts w:eastAsia="Times New Roman" w:cs="Arial"/>
          <w:sz w:val="22"/>
          <w:szCs w:val="22"/>
        </w:rPr>
        <w:t>600.–</w:t>
      </w: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A800C0">
      <w:pPr>
        <w:tabs>
          <w:tab w:val="left" w:pos="426"/>
          <w:tab w:val="left" w:pos="851"/>
          <w:tab w:val="left" w:pos="1985"/>
          <w:tab w:val="left" w:pos="4962"/>
          <w:tab w:val="right" w:pos="6804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ab/>
      </w:r>
      <w:sdt>
        <w:sdtPr>
          <w:rPr>
            <w:rFonts w:eastAsia="Times New Roman" w:cs="Arial"/>
            <w:sz w:val="22"/>
            <w:szCs w:val="22"/>
          </w:rPr>
          <w:id w:val="108056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0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800C0">
        <w:rPr>
          <w:rFonts w:eastAsia="Times New Roman" w:cs="Arial"/>
          <w:sz w:val="22"/>
          <w:szCs w:val="22"/>
        </w:rPr>
        <w:tab/>
        <w:t>5 Jahre (bis 3</w:t>
      </w:r>
      <w:r w:rsidR="009F3B37">
        <w:rPr>
          <w:rFonts w:eastAsia="Times New Roman" w:cs="Arial"/>
          <w:sz w:val="22"/>
          <w:szCs w:val="22"/>
        </w:rPr>
        <w:t>1. Dezember 202</w:t>
      </w:r>
      <w:r w:rsidR="008061BD">
        <w:rPr>
          <w:rFonts w:eastAsia="Times New Roman" w:cs="Arial"/>
          <w:sz w:val="22"/>
          <w:szCs w:val="22"/>
        </w:rPr>
        <w:t>9</w:t>
      </w:r>
      <w:bookmarkStart w:id="0" w:name="_GoBack"/>
      <w:bookmarkEnd w:id="0"/>
      <w:r w:rsidR="00A800C0">
        <w:rPr>
          <w:rFonts w:eastAsia="Times New Roman" w:cs="Arial"/>
          <w:sz w:val="22"/>
          <w:szCs w:val="22"/>
        </w:rPr>
        <w:t>)</w:t>
      </w:r>
      <w:r w:rsidR="00A800C0">
        <w:rPr>
          <w:rFonts w:eastAsia="Times New Roman" w:cs="Arial"/>
          <w:sz w:val="22"/>
          <w:szCs w:val="22"/>
        </w:rPr>
        <w:tab/>
        <w:t>Gebühr Fr.</w:t>
      </w:r>
      <w:r w:rsidR="00A800C0">
        <w:rPr>
          <w:rFonts w:eastAsia="Times New Roman" w:cs="Arial"/>
          <w:sz w:val="22"/>
          <w:szCs w:val="22"/>
        </w:rPr>
        <w:tab/>
      </w:r>
      <w:r w:rsidRPr="00A800C0">
        <w:rPr>
          <w:rFonts w:eastAsia="Times New Roman" w:cs="Arial"/>
          <w:sz w:val="22"/>
          <w:szCs w:val="22"/>
        </w:rPr>
        <w:t>700.–</w:t>
      </w:r>
    </w:p>
    <w:p w:rsidR="007A2214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A800C0" w:rsidRPr="00A800C0" w:rsidRDefault="00A800C0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b/>
          <w:sz w:val="22"/>
          <w:szCs w:val="22"/>
        </w:rPr>
      </w:pPr>
      <w:r w:rsidRPr="00A800C0">
        <w:rPr>
          <w:rFonts w:eastAsia="Times New Roman" w:cs="Arial"/>
          <w:b/>
          <w:sz w:val="22"/>
          <w:szCs w:val="22"/>
        </w:rPr>
        <w:t>Bitte beachten:</w:t>
      </w:r>
    </w:p>
    <w:p w:rsidR="00A800C0" w:rsidRPr="00A800C0" w:rsidRDefault="00A800C0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Verlängerungen der Schliessungszeiten sind separat zu beantragen.</w:t>
      </w:r>
    </w:p>
    <w:p w:rsidR="007A2214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A800C0" w:rsidRPr="00A800C0" w:rsidRDefault="00A800C0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Ort und Datum:</w:t>
      </w:r>
      <w:r w:rsidRPr="00A800C0">
        <w:rPr>
          <w:rFonts w:eastAsia="Times New Roman" w:cs="Arial"/>
          <w:sz w:val="22"/>
          <w:szCs w:val="22"/>
        </w:rPr>
        <w:tab/>
      </w:r>
      <w:r w:rsidRPr="00A800C0">
        <w:rPr>
          <w:rFonts w:eastAsia="Times New Roman" w:cs="Arial"/>
          <w:sz w:val="22"/>
          <w:szCs w:val="22"/>
        </w:rPr>
        <w:tab/>
        <w:t>Unterschrift:</w:t>
      </w:r>
    </w:p>
    <w:p w:rsidR="007A2214" w:rsidRPr="00A800C0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</w:p>
    <w:p w:rsidR="007A2214" w:rsidRPr="00A800C0" w:rsidRDefault="007A2214" w:rsidP="007A2214">
      <w:pPr>
        <w:tabs>
          <w:tab w:val="left" w:pos="426"/>
          <w:tab w:val="left" w:pos="851"/>
          <w:tab w:val="left" w:pos="1985"/>
          <w:tab w:val="left" w:pos="4962"/>
          <w:tab w:val="left" w:pos="6663"/>
        </w:tabs>
        <w:rPr>
          <w:rFonts w:eastAsia="Times New Roman" w:cs="Arial"/>
          <w:sz w:val="22"/>
          <w:szCs w:val="22"/>
        </w:rPr>
      </w:pPr>
      <w:r w:rsidRPr="00A800C0">
        <w:rPr>
          <w:rFonts w:eastAsia="Times New Roman" w:cs="Arial"/>
          <w:sz w:val="22"/>
          <w:szCs w:val="22"/>
        </w:rPr>
        <w:t>..............................................................</w:t>
      </w:r>
      <w:r w:rsidRPr="00A800C0">
        <w:rPr>
          <w:rFonts w:eastAsia="Times New Roman" w:cs="Arial"/>
          <w:sz w:val="22"/>
          <w:szCs w:val="22"/>
        </w:rPr>
        <w:tab/>
        <w:t>......................................</w:t>
      </w:r>
      <w:r w:rsidR="00A800C0">
        <w:rPr>
          <w:rFonts w:eastAsia="Times New Roman" w:cs="Arial"/>
          <w:sz w:val="22"/>
          <w:szCs w:val="22"/>
        </w:rPr>
        <w:t>..............................</w:t>
      </w:r>
    </w:p>
    <w:p w:rsidR="00500C24" w:rsidRPr="00A800C0" w:rsidRDefault="00500C24" w:rsidP="007A2214">
      <w:pPr>
        <w:rPr>
          <w:sz w:val="22"/>
          <w:szCs w:val="22"/>
        </w:rPr>
      </w:pPr>
    </w:p>
    <w:sectPr w:rsidR="00500C24" w:rsidRPr="00A800C0" w:rsidSect="00CA0D66">
      <w:headerReference w:type="default" r:id="rId8"/>
      <w:pgSz w:w="11900" w:h="16840"/>
      <w:pgMar w:top="1985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B7" w:rsidRDefault="00FD57B7" w:rsidP="00AD34C7">
      <w:r>
        <w:separator/>
      </w:r>
    </w:p>
  </w:endnote>
  <w:endnote w:type="continuationSeparator" w:id="0">
    <w:p w:rsidR="00FD57B7" w:rsidRDefault="00FD57B7" w:rsidP="00AD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B7" w:rsidRDefault="00FD57B7" w:rsidP="00AD34C7">
      <w:r>
        <w:separator/>
      </w:r>
    </w:p>
  </w:footnote>
  <w:footnote w:type="continuationSeparator" w:id="0">
    <w:p w:rsidR="00FD57B7" w:rsidRDefault="00FD57B7" w:rsidP="00AD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214" w:rsidRDefault="007A221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71D1519" wp14:editId="41BF43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686" cy="1066800"/>
          <wp:effectExtent l="0" t="0" r="8255" b="0"/>
          <wp:wrapNone/>
          <wp:docPr id="2" name="Bild 1" descr="Macintosh HD Heinz:Users:heinz:Desktop:Word-Vorlagen:BB-Kurzfo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 Heinz:Users:heinz:Desktop:Word-Vorlagen:BB-Kurzform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14"/>
                  <a:stretch/>
                </pic:blipFill>
                <pic:spPr bwMode="auto">
                  <a:xfrm>
                    <a:off x="0" y="0"/>
                    <a:ext cx="7560000" cy="106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76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AD34C7"/>
    <w:rsid w:val="002D39A4"/>
    <w:rsid w:val="00500C24"/>
    <w:rsid w:val="00593E97"/>
    <w:rsid w:val="007A2214"/>
    <w:rsid w:val="00801ACF"/>
    <w:rsid w:val="008061BD"/>
    <w:rsid w:val="008775F3"/>
    <w:rsid w:val="0090077D"/>
    <w:rsid w:val="00953051"/>
    <w:rsid w:val="009F3B37"/>
    <w:rsid w:val="00A800C0"/>
    <w:rsid w:val="00AD34C7"/>
    <w:rsid w:val="00B1460B"/>
    <w:rsid w:val="00B306C5"/>
    <w:rsid w:val="00BC58B4"/>
    <w:rsid w:val="00CA0D66"/>
    <w:rsid w:val="00E95FC3"/>
    <w:rsid w:val="00EB23B5"/>
    <w:rsid w:val="00F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7746939"/>
  <w14:defaultImageDpi w14:val="300"/>
  <w15:docId w15:val="{2525DA36-A596-4C25-A226-B2842F5B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06C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3E97"/>
    <w:pPr>
      <w:keepNext/>
      <w:keepLines/>
      <w:numPr>
        <w:numId w:val="7"/>
      </w:numPr>
      <w:spacing w:before="480" w:line="320" w:lineRule="exact"/>
      <w:outlineLvl w:val="0"/>
    </w:pPr>
    <w:rPr>
      <w:rFonts w:eastAsiaTheme="majorEastAsia" w:cstheme="majorBidi"/>
      <w:color w:val="1F497D" w:themeColor="text2"/>
      <w:sz w:val="26"/>
      <w:szCs w:val="26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3E97"/>
    <w:pPr>
      <w:keepNext/>
      <w:keepLines/>
      <w:numPr>
        <w:ilvl w:val="1"/>
        <w:numId w:val="7"/>
      </w:numPr>
      <w:spacing w:before="360" w:after="120" w:line="320" w:lineRule="exact"/>
      <w:outlineLvl w:val="1"/>
    </w:pPr>
    <w:rPr>
      <w:rFonts w:eastAsiaTheme="majorEastAsia" w:cstheme="majorBidi"/>
      <w:color w:val="1F497D" w:themeColor="text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3E97"/>
    <w:pPr>
      <w:keepNext/>
      <w:keepLines/>
      <w:numPr>
        <w:ilvl w:val="2"/>
        <w:numId w:val="7"/>
      </w:numPr>
      <w:spacing w:before="200" w:line="280" w:lineRule="exact"/>
      <w:outlineLvl w:val="2"/>
    </w:pPr>
    <w:rPr>
      <w:rFonts w:eastAsiaTheme="majorEastAsia" w:cstheme="majorBidi"/>
      <w:color w:val="1F497D" w:themeColor="text2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3E97"/>
    <w:pPr>
      <w:keepNext/>
      <w:keepLines/>
      <w:numPr>
        <w:ilvl w:val="3"/>
        <w:numId w:val="7"/>
      </w:numPr>
      <w:spacing w:before="200" w:line="280" w:lineRule="exact"/>
      <w:outlineLvl w:val="3"/>
    </w:pPr>
    <w:rPr>
      <w:rFonts w:eastAsiaTheme="majorEastAsia" w:cstheme="majorBidi"/>
      <w:i/>
      <w:iCs/>
      <w:color w:val="1F497D" w:themeColor="text2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3E97"/>
    <w:rPr>
      <w:rFonts w:ascii="Arial" w:eastAsiaTheme="majorEastAsia" w:hAnsi="Arial" w:cstheme="majorBidi"/>
      <w:color w:val="1F497D" w:themeColor="text2"/>
      <w:sz w:val="26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3E97"/>
    <w:rPr>
      <w:rFonts w:ascii="Arial" w:eastAsiaTheme="majorEastAsia" w:hAnsi="Arial" w:cstheme="majorBidi"/>
      <w:color w:val="1F497D" w:themeColor="text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3E97"/>
    <w:rPr>
      <w:rFonts w:ascii="Arial" w:eastAsiaTheme="majorEastAsia" w:hAnsi="Arial" w:cstheme="majorBidi"/>
      <w:color w:val="1F497D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3E97"/>
    <w:rPr>
      <w:rFonts w:ascii="Arial" w:eastAsiaTheme="majorEastAsia" w:hAnsi="Arial" w:cstheme="majorBidi"/>
      <w:i/>
      <w:iCs/>
      <w:color w:val="1F497D" w:themeColor="text2"/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D34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34C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D34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34C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A800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D272-3F8D-42C1-A109-D0D0A1C9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Vorname Nachname</dc:creator>
  <cp:lastModifiedBy>Dietrich Thomas RHEINECK</cp:lastModifiedBy>
  <cp:revision>5</cp:revision>
  <cp:lastPrinted>2024-11-13T14:56:00Z</cp:lastPrinted>
  <dcterms:created xsi:type="dcterms:W3CDTF">2016-12-20T13:41:00Z</dcterms:created>
  <dcterms:modified xsi:type="dcterms:W3CDTF">2024-11-13T14:56:00Z</dcterms:modified>
</cp:coreProperties>
</file>